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3739"/>
        <w:gridCol w:w="2087"/>
        <w:gridCol w:w="2470"/>
      </w:tblGrid>
      <w:tr w:rsidR="006C461D" w:rsidRPr="00D4700F" w14:paraId="068DAB40" w14:textId="77777777" w:rsidTr="00BA2FBB">
        <w:trPr>
          <w:trHeight w:val="567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EE4F" w14:textId="77777777" w:rsidR="006C461D" w:rsidRPr="007B0877" w:rsidRDefault="006C461D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Participant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9272C02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ED0245C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DoB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20FE33F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Age (at 1</w:t>
            </w:r>
            <w:r w:rsidRPr="007B0877">
              <w:rPr>
                <w:rFonts w:cs="Arial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January)</w:t>
            </w:r>
          </w:p>
        </w:tc>
      </w:tr>
      <w:tr w:rsidR="006C461D" w:rsidRPr="00D4700F" w14:paraId="17727E45" w14:textId="77777777" w:rsidTr="00BA2FBB">
        <w:trPr>
          <w:trHeight w:val="567"/>
        </w:trPr>
        <w:tc>
          <w:tcPr>
            <w:tcW w:w="21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EF750B" w14:textId="77777777" w:rsidR="006C461D" w:rsidRPr="007B0877" w:rsidRDefault="006C461D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69E2B8" w14:textId="77777777" w:rsidR="006C461D" w:rsidRPr="007B0877" w:rsidRDefault="006C461D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2B5767" w14:textId="77777777" w:rsidR="006C461D" w:rsidRPr="007B0877" w:rsidRDefault="006C461D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4EADA" w14:textId="77777777" w:rsidR="006C461D" w:rsidRPr="007B0877" w:rsidRDefault="006C461D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C461D" w:rsidRPr="00D4700F" w14:paraId="16F075CC" w14:textId="77777777" w:rsidTr="00BA2FBB">
        <w:trPr>
          <w:trHeight w:val="567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62E513" w14:textId="77777777" w:rsidR="006C461D" w:rsidRPr="007B0877" w:rsidRDefault="006C461D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Parent or guardian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2FAD2BB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B733F0D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Relationship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0F46BDE0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Contact no(s)</w:t>
            </w:r>
          </w:p>
          <w:p w14:paraId="27EF006F" w14:textId="77777777" w:rsidR="003F4343" w:rsidRPr="008628CB" w:rsidRDefault="003F4343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628CB">
              <w:rPr>
                <w:rFonts w:cs="Arial"/>
                <w:b/>
                <w:bCs/>
                <w:sz w:val="20"/>
                <w:szCs w:val="20"/>
                <w:lang w:val="en-GB"/>
              </w:rPr>
              <w:t>(contactable during activity)</w:t>
            </w:r>
          </w:p>
        </w:tc>
      </w:tr>
      <w:tr w:rsidR="006C461D" w:rsidRPr="00D4700F" w14:paraId="39C588D7" w14:textId="77777777" w:rsidTr="00BA2FBB">
        <w:trPr>
          <w:trHeight w:val="567"/>
        </w:trPr>
        <w:tc>
          <w:tcPr>
            <w:tcW w:w="21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E3D3ED" w14:textId="77777777" w:rsidR="006C461D" w:rsidRPr="007B0877" w:rsidRDefault="006C461D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45E325" w14:textId="77777777" w:rsidR="006C461D" w:rsidRPr="007B0877" w:rsidRDefault="006C461D" w:rsidP="006C46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7D72F" w14:textId="77777777" w:rsidR="006C461D" w:rsidRPr="007B0877" w:rsidRDefault="006C461D" w:rsidP="006C46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377109F" w14:textId="77777777" w:rsidR="006C461D" w:rsidRPr="007B0877" w:rsidRDefault="006C461D" w:rsidP="006C461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C461D" w:rsidRPr="00D4700F" w14:paraId="25BA465D" w14:textId="77777777" w:rsidTr="00BA2FBB">
        <w:trPr>
          <w:trHeight w:val="567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7B4A" w14:textId="77777777" w:rsidR="006C461D" w:rsidRPr="007B0877" w:rsidRDefault="006C461D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Alternative </w:t>
            </w:r>
            <w:r w:rsidR="003F4343"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responsible </w:t>
            </w: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adult</w:t>
            </w:r>
            <w:r w:rsidR="003F4343"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 xml:space="preserve"> contact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4C9C842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1467EA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Relationship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tcMar>
              <w:left w:w="57" w:type="dxa"/>
              <w:right w:w="57" w:type="dxa"/>
            </w:tcMar>
            <w:vAlign w:val="center"/>
          </w:tcPr>
          <w:p w14:paraId="15E350FB" w14:textId="77777777" w:rsidR="006C461D" w:rsidRPr="007B0877" w:rsidRDefault="006C461D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Contact no(s)</w:t>
            </w:r>
          </w:p>
          <w:p w14:paraId="4CA65FE9" w14:textId="77777777" w:rsidR="003F4343" w:rsidRPr="008628CB" w:rsidRDefault="003F4343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628CB">
              <w:rPr>
                <w:rFonts w:cs="Arial"/>
                <w:b/>
                <w:bCs/>
                <w:sz w:val="20"/>
                <w:szCs w:val="20"/>
                <w:lang w:val="en-GB"/>
              </w:rPr>
              <w:t>(contactable during activity)</w:t>
            </w:r>
          </w:p>
        </w:tc>
      </w:tr>
      <w:tr w:rsidR="006C461D" w:rsidRPr="00D4700F" w14:paraId="48261AFC" w14:textId="77777777" w:rsidTr="00BA2FBB">
        <w:trPr>
          <w:trHeight w:val="567"/>
        </w:trPr>
        <w:tc>
          <w:tcPr>
            <w:tcW w:w="21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2A13A8" w14:textId="77777777" w:rsidR="006C461D" w:rsidRPr="007B0877" w:rsidRDefault="006C461D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4104E0" w14:textId="77777777" w:rsidR="006C461D" w:rsidRPr="007B0877" w:rsidRDefault="006C461D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64CE22" w14:textId="77777777" w:rsidR="006C461D" w:rsidRPr="007B0877" w:rsidRDefault="006C461D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44B023" w14:textId="77777777" w:rsidR="006C461D" w:rsidRPr="007B0877" w:rsidRDefault="006C461D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3F4343" w:rsidRPr="00D4700F" w14:paraId="01803451" w14:textId="77777777" w:rsidTr="00BA2FBB">
        <w:trPr>
          <w:trHeight w:val="567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2171" w14:textId="77777777" w:rsidR="003F4343" w:rsidRPr="007B0877" w:rsidRDefault="003F4343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Known medical</w:t>
            </w:r>
          </w:p>
          <w:p w14:paraId="2F9DDB78" w14:textId="77777777" w:rsidR="003F4343" w:rsidRPr="007B0877" w:rsidRDefault="003F4343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conditions which could affect participation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5F96854" w14:textId="77777777" w:rsidR="003F4343" w:rsidRPr="007B0877" w:rsidRDefault="003F4343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Medical condition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C244145" w14:textId="77777777" w:rsidR="003F4343" w:rsidRPr="007B0877" w:rsidRDefault="003F4343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Medication to be carried</w:t>
            </w:r>
          </w:p>
          <w:p w14:paraId="75E8DD56" w14:textId="77777777" w:rsidR="003F4343" w:rsidRPr="008628CB" w:rsidRDefault="003F4343" w:rsidP="00BA2FB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8628CB">
              <w:rPr>
                <w:rFonts w:cs="Arial"/>
                <w:b/>
                <w:bCs/>
                <w:sz w:val="20"/>
                <w:szCs w:val="20"/>
                <w:lang w:val="en-GB"/>
              </w:rPr>
              <w:t>(must be supplied by parent/guardian)</w:t>
            </w:r>
          </w:p>
        </w:tc>
      </w:tr>
      <w:tr w:rsidR="003F4343" w:rsidRPr="00D4700F" w14:paraId="1CCC07B3" w14:textId="77777777" w:rsidTr="00BA2FBB">
        <w:trPr>
          <w:trHeight w:val="567"/>
        </w:trPr>
        <w:tc>
          <w:tcPr>
            <w:tcW w:w="21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B582" w14:textId="77777777" w:rsidR="003F4343" w:rsidRPr="007B0877" w:rsidRDefault="003F4343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0AE7" w14:textId="77777777" w:rsidR="003F4343" w:rsidRPr="007B0877" w:rsidRDefault="003F4343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A1A9E" w14:textId="77777777" w:rsidR="003F4343" w:rsidRPr="007B0877" w:rsidRDefault="003F4343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3F4343" w:rsidRPr="00D4700F" w14:paraId="3184B2B7" w14:textId="77777777" w:rsidTr="00BA2FBB">
        <w:trPr>
          <w:trHeight w:val="567"/>
        </w:trPr>
        <w:tc>
          <w:tcPr>
            <w:tcW w:w="21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31DF" w14:textId="77777777" w:rsidR="003F4343" w:rsidRPr="007B0877" w:rsidRDefault="003F4343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1BAA" w14:textId="77777777" w:rsidR="003F4343" w:rsidRPr="007B0877" w:rsidRDefault="003F4343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B038EE" w14:textId="77777777" w:rsidR="003F4343" w:rsidRPr="007B0877" w:rsidRDefault="003F4343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3F4343" w:rsidRPr="00D4700F" w14:paraId="0BDC3AC6" w14:textId="77777777" w:rsidTr="00BA2FBB">
        <w:trPr>
          <w:trHeight w:val="567"/>
        </w:trPr>
        <w:tc>
          <w:tcPr>
            <w:tcW w:w="21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C8EF6C" w14:textId="77777777" w:rsidR="003F4343" w:rsidRPr="00D4700F" w:rsidRDefault="003F4343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95CD04" w14:textId="77777777" w:rsidR="003F4343" w:rsidRPr="00D4700F" w:rsidRDefault="003F4343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E6D092" w14:textId="77777777" w:rsidR="003F4343" w:rsidRPr="00D4700F" w:rsidRDefault="003F4343" w:rsidP="00D4700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3F4343" w:rsidRPr="00D4700F" w14:paraId="44D91721" w14:textId="77777777" w:rsidTr="001726C5">
        <w:trPr>
          <w:trHeight w:val="1144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76738" w14:textId="77777777" w:rsidR="001C7C95" w:rsidRPr="007B0877" w:rsidRDefault="003F4343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Medical treatment</w:t>
            </w:r>
          </w:p>
        </w:tc>
        <w:tc>
          <w:tcPr>
            <w:tcW w:w="8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F860A" w14:textId="77777777" w:rsidR="00DC1399" w:rsidRDefault="00DC1399" w:rsidP="00DC139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I authorise ELYC to </w:t>
            </w:r>
            <w:r>
              <w:rPr>
                <w:rFonts w:cs="Arial"/>
                <w:sz w:val="24"/>
                <w:szCs w:val="24"/>
                <w:lang w:val="en-GB"/>
              </w:rPr>
              <w:t>administer first aid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if necessary. </w:t>
            </w:r>
          </w:p>
          <w:p w14:paraId="2A561E67" w14:textId="77777777" w:rsidR="003F4343" w:rsidRPr="007B0877" w:rsidRDefault="001C7C95" w:rsidP="00DC139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sz w:val="24"/>
                <w:szCs w:val="24"/>
                <w:lang w:val="en-GB"/>
              </w:rPr>
              <w:t>In an emergency ELYC activity leaders will make every effort to contact me</w:t>
            </w:r>
            <w:r w:rsidR="00DC1399">
              <w:rPr>
                <w:rFonts w:cs="Arial"/>
                <w:sz w:val="24"/>
                <w:szCs w:val="24"/>
                <w:lang w:val="en-GB"/>
              </w:rPr>
              <w:t xml:space="preserve"> on the numbers given above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. In the event that I cannot be contacted </w:t>
            </w:r>
            <w:r w:rsidR="00DC1399">
              <w:rPr>
                <w:rFonts w:cs="Arial"/>
                <w:sz w:val="24"/>
                <w:szCs w:val="24"/>
                <w:lang w:val="en-GB"/>
              </w:rPr>
              <w:t>I authorise ELYC to</w:t>
            </w:r>
            <w:r w:rsidR="002C09A8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>arrange for my child to be taken to hospital</w:t>
            </w:r>
            <w:r w:rsidR="002C09A8">
              <w:rPr>
                <w:rFonts w:cs="Arial"/>
                <w:sz w:val="24"/>
                <w:szCs w:val="24"/>
                <w:lang w:val="en-GB"/>
              </w:rPr>
              <w:t xml:space="preserve">. 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DC1399">
              <w:rPr>
                <w:rFonts w:cs="Arial"/>
                <w:sz w:val="24"/>
                <w:szCs w:val="24"/>
                <w:lang w:val="en-GB"/>
              </w:rPr>
              <w:t xml:space="preserve">I 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give my permission for any </w:t>
            </w:r>
            <w:r w:rsidR="00DC1399">
              <w:rPr>
                <w:rFonts w:cs="Arial"/>
                <w:sz w:val="24"/>
                <w:szCs w:val="24"/>
                <w:lang w:val="en-GB"/>
              </w:rPr>
              <w:t xml:space="preserve">urgent 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>treatment to be carried out in accordance with the hospital diagnosis.</w:t>
            </w:r>
          </w:p>
        </w:tc>
      </w:tr>
      <w:tr w:rsidR="001C7C95" w:rsidRPr="00D4700F" w14:paraId="1A988CC4" w14:textId="77777777" w:rsidTr="001726C5">
        <w:trPr>
          <w:trHeight w:val="1144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9324A" w14:textId="77777777" w:rsidR="001C7C95" w:rsidRPr="007B0877" w:rsidRDefault="001C7C95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Photo and video consent statement</w:t>
            </w:r>
          </w:p>
        </w:tc>
        <w:tc>
          <w:tcPr>
            <w:tcW w:w="8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B30E7" w14:textId="77777777" w:rsidR="007B0877" w:rsidRPr="007B0877" w:rsidRDefault="007B0877" w:rsidP="001C7C9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 give ELYC</w:t>
            </w:r>
            <w:r w:rsidR="001C7C95" w:rsidRPr="007B0877">
              <w:rPr>
                <w:rFonts w:cs="Arial"/>
                <w:sz w:val="24"/>
                <w:szCs w:val="24"/>
                <w:lang w:val="en-GB"/>
              </w:rPr>
              <w:t xml:space="preserve"> permission to use photo and video for training feedback purposes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 and for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appropriate 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publicity which may include the club website and the local press. </w:t>
            </w:r>
          </w:p>
          <w:p w14:paraId="40BFD699" w14:textId="77777777" w:rsidR="001C7C95" w:rsidRPr="007B0877" w:rsidRDefault="007B0877" w:rsidP="00DC139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sz w:val="24"/>
                <w:szCs w:val="24"/>
                <w:lang w:val="en-GB"/>
              </w:rPr>
              <w:t>ELYC recognises the need to ensure the safety and welfare of children</w:t>
            </w:r>
            <w:r w:rsidR="00DC1399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and young people taking part in sailing activities. Any inappropriate use of images posted by ELYC should be reported to the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>C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hild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>P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 xml:space="preserve">rotection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>O</w:t>
            </w:r>
            <w:r w:rsidRPr="007B0877">
              <w:rPr>
                <w:rFonts w:cs="Arial"/>
                <w:sz w:val="24"/>
                <w:szCs w:val="24"/>
                <w:lang w:val="en-GB"/>
              </w:rPr>
              <w:t>fficer immediately.</w:t>
            </w:r>
          </w:p>
        </w:tc>
      </w:tr>
      <w:tr w:rsidR="007B0877" w:rsidRPr="00D4700F" w14:paraId="419A2208" w14:textId="77777777" w:rsidTr="001726C5">
        <w:trPr>
          <w:trHeight w:val="1144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D053B" w14:textId="77777777" w:rsidR="007B0877" w:rsidRPr="007B0877" w:rsidRDefault="007B0877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b/>
                <w:bCs/>
                <w:sz w:val="24"/>
                <w:szCs w:val="24"/>
                <w:lang w:val="en-GB"/>
              </w:rPr>
              <w:t>Signing out</w:t>
            </w:r>
          </w:p>
        </w:tc>
        <w:tc>
          <w:tcPr>
            <w:tcW w:w="8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E93F5" w14:textId="77777777" w:rsidR="007B0877" w:rsidRDefault="007B0877" w:rsidP="007B087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 w:rsidRPr="007B0877">
              <w:rPr>
                <w:rFonts w:cs="Arial"/>
                <w:sz w:val="24"/>
                <w:szCs w:val="24"/>
                <w:lang w:val="en-GB"/>
              </w:rPr>
              <w:t>Participants in ELYC sailing activities must sign out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each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>session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.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>I understand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that by signing out, participants are stating that they have considered the prevailing conditions, taken advice from experienced sailors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 xml:space="preserve">if appropriate </w:t>
            </w:r>
            <w:r>
              <w:rPr>
                <w:rFonts w:cs="Arial"/>
                <w:sz w:val="24"/>
                <w:szCs w:val="24"/>
                <w:lang w:val="en-GB"/>
              </w:rPr>
              <w:t>and that they feel able to cope.</w:t>
            </w:r>
          </w:p>
          <w:p w14:paraId="4E9EEA94" w14:textId="77777777" w:rsidR="007B0877" w:rsidRPr="007B0877" w:rsidRDefault="007B0877" w:rsidP="00BA2FB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ELYC reserve</w:t>
            </w:r>
            <w:r w:rsidR="00BA2FBB">
              <w:rPr>
                <w:rFonts w:cs="Arial"/>
                <w:sz w:val="24"/>
                <w:szCs w:val="24"/>
                <w:lang w:val="en-GB"/>
              </w:rPr>
              <w:t>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the right to prevent a</w:t>
            </w:r>
            <w:r w:rsidR="00BA2FBB">
              <w:rPr>
                <w:rFonts w:cs="Arial"/>
                <w:sz w:val="24"/>
                <w:szCs w:val="24"/>
                <w:lang w:val="en-GB"/>
              </w:rPr>
              <w:t>n under-18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participant </w:t>
            </w:r>
            <w:r w:rsidR="00BA2FBB">
              <w:rPr>
                <w:rFonts w:cs="Arial"/>
                <w:sz w:val="24"/>
                <w:szCs w:val="24"/>
                <w:lang w:val="en-GB"/>
              </w:rPr>
              <w:t>leaving the shore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 xml:space="preserve">or </w:t>
            </w:r>
            <w:r w:rsidR="00BA2FBB">
              <w:rPr>
                <w:rFonts w:cs="Arial"/>
                <w:sz w:val="24"/>
                <w:szCs w:val="24"/>
                <w:lang w:val="en-GB"/>
              </w:rPr>
              <w:t xml:space="preserve">to otherwise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 xml:space="preserve">curtail participation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if </w:t>
            </w:r>
            <w:r w:rsidR="00BA2FBB">
              <w:rPr>
                <w:rFonts w:cs="Arial"/>
                <w:sz w:val="24"/>
                <w:szCs w:val="24"/>
                <w:lang w:val="en-GB"/>
              </w:rPr>
              <w:t>it is considered that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conditions are beyond the ability of the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>participant or would place the participant or others at increased risk.</w:t>
            </w:r>
          </w:p>
        </w:tc>
      </w:tr>
      <w:tr w:rsidR="008628CB" w:rsidRPr="00D4700F" w14:paraId="579FA5BA" w14:textId="77777777" w:rsidTr="001726C5">
        <w:trPr>
          <w:trHeight w:val="1144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866D2" w14:textId="77777777" w:rsidR="008628CB" w:rsidRPr="007B0877" w:rsidRDefault="008628CB" w:rsidP="008628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Risks</w:t>
            </w:r>
          </w:p>
        </w:tc>
        <w:tc>
          <w:tcPr>
            <w:tcW w:w="85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D5EEE" w14:textId="77777777" w:rsidR="008628CB" w:rsidRPr="007B0877" w:rsidRDefault="001726C5" w:rsidP="001726C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Water-based</w:t>
            </w:r>
            <w:r w:rsidR="008628CB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activities </w:t>
            </w:r>
            <w:r w:rsidR="008628CB">
              <w:rPr>
                <w:rFonts w:cs="Arial"/>
                <w:sz w:val="24"/>
                <w:szCs w:val="24"/>
                <w:lang w:val="en-GB"/>
              </w:rPr>
              <w:t xml:space="preserve">can be hazardous. ELYC activity leaders will </w:t>
            </w:r>
            <w:r>
              <w:rPr>
                <w:rFonts w:cs="Arial"/>
                <w:sz w:val="24"/>
                <w:szCs w:val="24"/>
                <w:lang w:val="en-GB"/>
              </w:rPr>
              <w:t>assess the conditions and immediate forecast as part of the session planning, and do everything possible to keep all participants safe. I accept the judgement of ELYC activity leaders as to whether a water-based activity goes ahead, and the associated risks.</w:t>
            </w:r>
          </w:p>
        </w:tc>
      </w:tr>
    </w:tbl>
    <w:p w14:paraId="22A5C589" w14:textId="77777777" w:rsidR="00D4700F" w:rsidRDefault="00D4700F" w:rsidP="0086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C97E100" w14:textId="77777777" w:rsidR="002C09A8" w:rsidRPr="002C09A8" w:rsidRDefault="002C09A8" w:rsidP="008628C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2C09A8">
        <w:rPr>
          <w:rFonts w:cs="Arial"/>
          <w:b/>
          <w:sz w:val="24"/>
          <w:szCs w:val="24"/>
          <w:lang w:val="en-GB"/>
        </w:rPr>
        <w:t>I have read and understood this form. All the information provided is correct and up-to-date. I undertake to inform ELYC timeously of any change in the information provided here.</w:t>
      </w:r>
    </w:p>
    <w:p w14:paraId="799F9ABB" w14:textId="77777777" w:rsidR="001726C5" w:rsidRPr="00BA2FBB" w:rsidRDefault="001726C5" w:rsidP="001726C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BA2FBB">
        <w:rPr>
          <w:rFonts w:cs="Arial"/>
          <w:b/>
          <w:sz w:val="24"/>
          <w:szCs w:val="24"/>
          <w:lang w:val="en-GB"/>
        </w:rPr>
        <w:t>Signature (parent/guardian)………………………………………………………………</w:t>
      </w:r>
      <w:r w:rsidR="00BA2FBB">
        <w:rPr>
          <w:rFonts w:cs="Arial"/>
          <w:b/>
          <w:sz w:val="24"/>
          <w:szCs w:val="24"/>
          <w:lang w:val="en-GB"/>
        </w:rPr>
        <w:t>….</w:t>
      </w:r>
      <w:r w:rsidRPr="00BA2FBB">
        <w:rPr>
          <w:rFonts w:cs="Arial"/>
          <w:b/>
          <w:sz w:val="24"/>
          <w:szCs w:val="24"/>
          <w:lang w:val="en-GB"/>
        </w:rPr>
        <w:t>…………. Date ……</w:t>
      </w:r>
      <w:r w:rsidR="00BA2FBB">
        <w:rPr>
          <w:rFonts w:cs="Arial"/>
          <w:b/>
          <w:sz w:val="24"/>
          <w:szCs w:val="24"/>
          <w:lang w:val="en-GB"/>
        </w:rPr>
        <w:t>……….</w:t>
      </w:r>
      <w:r w:rsidRPr="00BA2FBB">
        <w:rPr>
          <w:rFonts w:cs="Arial"/>
          <w:b/>
          <w:sz w:val="24"/>
          <w:szCs w:val="24"/>
          <w:lang w:val="en-GB"/>
        </w:rPr>
        <w:t>…………..</w:t>
      </w:r>
    </w:p>
    <w:p w14:paraId="7B00010D" w14:textId="77777777" w:rsidR="001726C5" w:rsidRDefault="001726C5" w:rsidP="008628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1726C5" w:rsidSect="00D67DC0">
      <w:headerReference w:type="default" r:id="rId7"/>
      <w:pgSz w:w="11907" w:h="16839" w:code="9"/>
      <w:pgMar w:top="2232" w:right="851" w:bottom="284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231EE" w14:textId="77777777" w:rsidR="0046673C" w:rsidRDefault="0046673C" w:rsidP="00D4700F">
      <w:pPr>
        <w:spacing w:after="0" w:line="240" w:lineRule="auto"/>
      </w:pPr>
      <w:r>
        <w:separator/>
      </w:r>
    </w:p>
  </w:endnote>
  <w:endnote w:type="continuationSeparator" w:id="0">
    <w:p w14:paraId="09F074BB" w14:textId="77777777" w:rsidR="0046673C" w:rsidRDefault="0046673C" w:rsidP="00D4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A59E4" w14:textId="77777777" w:rsidR="0046673C" w:rsidRDefault="0046673C" w:rsidP="00D4700F">
      <w:pPr>
        <w:spacing w:after="0" w:line="240" w:lineRule="auto"/>
      </w:pPr>
      <w:r>
        <w:separator/>
      </w:r>
    </w:p>
  </w:footnote>
  <w:footnote w:type="continuationSeparator" w:id="0">
    <w:p w14:paraId="0AEE1DDF" w14:textId="77777777" w:rsidR="0046673C" w:rsidRDefault="0046673C" w:rsidP="00D4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A7EC" w14:textId="77777777" w:rsidR="00D4700F" w:rsidRPr="00D4700F" w:rsidRDefault="00D4700F" w:rsidP="00D4700F">
    <w:pPr>
      <w:pStyle w:val="Header"/>
      <w:jc w:val="center"/>
      <w:rPr>
        <w:b/>
        <w:sz w:val="48"/>
        <w:szCs w:val="48"/>
      </w:rPr>
    </w:pPr>
    <w:r w:rsidRPr="00D4700F"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68DE07C3" wp14:editId="28DC9FB4">
          <wp:simplePos x="0" y="0"/>
          <wp:positionH relativeFrom="column">
            <wp:posOffset>-44450</wp:posOffset>
          </wp:positionH>
          <wp:positionV relativeFrom="paragraph">
            <wp:posOffset>-84455</wp:posOffset>
          </wp:positionV>
          <wp:extent cx="1300398" cy="1295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398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00F">
      <w:rPr>
        <w:b/>
        <w:sz w:val="48"/>
        <w:szCs w:val="48"/>
      </w:rPr>
      <w:t>Under - 18 Consent Form</w:t>
    </w:r>
  </w:p>
  <w:p w14:paraId="0B85DBAF" w14:textId="797082F4" w:rsidR="00D4700F" w:rsidRDefault="00D4700F" w:rsidP="00D4700F">
    <w:pPr>
      <w:pStyle w:val="Header"/>
      <w:jc w:val="center"/>
      <w:rPr>
        <w:b/>
        <w:sz w:val="48"/>
        <w:szCs w:val="48"/>
      </w:rPr>
    </w:pPr>
    <w:r w:rsidRPr="00D4700F">
      <w:rPr>
        <w:b/>
        <w:sz w:val="48"/>
        <w:szCs w:val="48"/>
      </w:rPr>
      <w:t>Sailing Activities 201</w:t>
    </w:r>
    <w:r w:rsidR="00774A11">
      <w:rPr>
        <w:b/>
        <w:sz w:val="48"/>
        <w:szCs w:val="48"/>
      </w:rPr>
      <w:t>9</w:t>
    </w:r>
  </w:p>
  <w:p w14:paraId="29497EF9" w14:textId="77777777" w:rsidR="006C461D" w:rsidRPr="006C461D" w:rsidRDefault="006C461D" w:rsidP="00D4700F">
    <w:pPr>
      <w:pStyle w:val="Header"/>
      <w:jc w:val="center"/>
      <w:rPr>
        <w:b/>
        <w:i/>
        <w:sz w:val="48"/>
        <w:szCs w:val="48"/>
      </w:rPr>
    </w:pPr>
    <w:r w:rsidRPr="006C461D">
      <w:rPr>
        <w:b/>
        <w:i/>
        <w:sz w:val="48"/>
        <w:szCs w:val="48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0F"/>
    <w:rsid w:val="00066EFB"/>
    <w:rsid w:val="001726C5"/>
    <w:rsid w:val="001C7C95"/>
    <w:rsid w:val="002C09A8"/>
    <w:rsid w:val="003F4343"/>
    <w:rsid w:val="0046673C"/>
    <w:rsid w:val="00594BB3"/>
    <w:rsid w:val="006C461D"/>
    <w:rsid w:val="00774A11"/>
    <w:rsid w:val="007B0877"/>
    <w:rsid w:val="008628CB"/>
    <w:rsid w:val="008E761B"/>
    <w:rsid w:val="00954E57"/>
    <w:rsid w:val="009B0046"/>
    <w:rsid w:val="00B66CCE"/>
    <w:rsid w:val="00BA2FBB"/>
    <w:rsid w:val="00CE33D4"/>
    <w:rsid w:val="00D4700F"/>
    <w:rsid w:val="00D67DC0"/>
    <w:rsid w:val="00DC1399"/>
    <w:rsid w:val="00D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B4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0F"/>
  </w:style>
  <w:style w:type="paragraph" w:styleId="Footer">
    <w:name w:val="footer"/>
    <w:basedOn w:val="Normal"/>
    <w:link w:val="FooterChar"/>
    <w:uiPriority w:val="99"/>
    <w:unhideWhenUsed/>
    <w:rsid w:val="00D4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0F"/>
  </w:style>
  <w:style w:type="paragraph" w:styleId="BalloonText">
    <w:name w:val="Balloon Text"/>
    <w:basedOn w:val="Normal"/>
    <w:link w:val="BalloonTextChar"/>
    <w:uiPriority w:val="99"/>
    <w:semiHidden/>
    <w:unhideWhenUsed/>
    <w:rsid w:val="00D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0F"/>
  </w:style>
  <w:style w:type="paragraph" w:styleId="Footer">
    <w:name w:val="footer"/>
    <w:basedOn w:val="Normal"/>
    <w:link w:val="FooterChar"/>
    <w:uiPriority w:val="99"/>
    <w:unhideWhenUsed/>
    <w:rsid w:val="00D4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0F"/>
  </w:style>
  <w:style w:type="paragraph" w:styleId="BalloonText">
    <w:name w:val="Balloon Text"/>
    <w:basedOn w:val="Normal"/>
    <w:link w:val="BalloonTextChar"/>
    <w:uiPriority w:val="99"/>
    <w:semiHidden/>
    <w:unhideWhenUsed/>
    <w:rsid w:val="00D4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RUTH MILEHAM</cp:lastModifiedBy>
  <cp:revision>2</cp:revision>
  <cp:lastPrinted>2018-04-24T19:06:00Z</cp:lastPrinted>
  <dcterms:created xsi:type="dcterms:W3CDTF">2019-04-17T06:19:00Z</dcterms:created>
  <dcterms:modified xsi:type="dcterms:W3CDTF">2019-04-17T06:19:00Z</dcterms:modified>
</cp:coreProperties>
</file>